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EC71" w14:textId="26DCCC75" w:rsidR="00C53D52" w:rsidRPr="00C31970" w:rsidRDefault="00C31970" w:rsidP="009F3BFD">
      <w:pPr>
        <w:jc w:val="center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hint="cs"/>
          <w:noProof/>
        </w:rPr>
        <w:drawing>
          <wp:inline distT="0" distB="0" distL="0" distR="0" wp14:anchorId="7F9C7CB1" wp14:editId="6B1A5A6C">
            <wp:extent cx="800100" cy="81594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5A41" w14:textId="1A68418D" w:rsidR="00C31970" w:rsidRDefault="00C31970" w:rsidP="00BF2AE1">
      <w:pPr>
        <w:jc w:val="center"/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دانشگاه علوم پزشکی کردستان</w:t>
      </w:r>
    </w:p>
    <w:p w14:paraId="5A9B6C03" w14:textId="0E23F12C" w:rsidR="00005DBD" w:rsidRPr="00C31970" w:rsidRDefault="00C31970" w:rsidP="00BF2AE1">
      <w:pPr>
        <w:jc w:val="center"/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معاونت آموزشی - </w:t>
      </w:r>
      <w:r w:rsidR="00005DBD" w:rsidRPr="00C31970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مرکز مطالعات و توسعه آموزش پزشکی</w:t>
      </w:r>
      <w:r w:rsidR="00C53D52" w:rsidRPr="00C31970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</w:t>
      </w:r>
    </w:p>
    <w:p w14:paraId="61D6E430" w14:textId="77777777" w:rsidR="00123E22" w:rsidRPr="00C31970" w:rsidRDefault="00005DBD" w:rsidP="005C77F1">
      <w:pPr>
        <w:jc w:val="center"/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 w:rsidRPr="00C31970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فرم بازنگری</w:t>
      </w:r>
      <w:r w:rsidR="00B819A1" w:rsidRPr="00C31970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2497A" w:rsidRPr="00C31970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سرفصل</w:t>
      </w:r>
      <w:r w:rsidR="00C53D52" w:rsidRPr="00C31970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در</w:t>
      </w:r>
      <w:r w:rsidR="005C77F1" w:rsidRPr="00C31970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وس</w:t>
      </w:r>
      <w:r w:rsidR="00C30202" w:rsidRPr="00C31970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نظری - عملی</w:t>
      </w:r>
    </w:p>
    <w:p w14:paraId="0BFCF0BD" w14:textId="77777777" w:rsidR="00AF0B76" w:rsidRPr="00C31970" w:rsidRDefault="00AF0B76" w:rsidP="00AF0B76">
      <w:pPr>
        <w:jc w:val="center"/>
        <w:rPr>
          <w:rFonts w:cs="B Zar"/>
          <w:b/>
          <w:bCs/>
          <w:color w:val="000000"/>
          <w:sz w:val="12"/>
          <w:szCs w:val="12"/>
          <w:rtl/>
          <w:lang w:bidi="fa-IR"/>
        </w:rPr>
      </w:pPr>
    </w:p>
    <w:p w14:paraId="01AC3A56" w14:textId="77777777" w:rsidR="009D478C" w:rsidRPr="00C31970" w:rsidRDefault="00073AC2" w:rsidP="0072497A">
      <w:pPr>
        <w:jc w:val="lowKashida"/>
        <w:rPr>
          <w:rFonts w:cs="B Zar"/>
          <w:color w:val="000000"/>
          <w:rtl/>
          <w:lang w:bidi="fa-IR"/>
        </w:rPr>
      </w:pPr>
      <w:r w:rsidRPr="00C31970">
        <w:rPr>
          <w:rFonts w:cs="B Zar" w:hint="cs"/>
          <w:color w:val="000000"/>
          <w:rtl/>
          <w:lang w:bidi="fa-IR"/>
        </w:rPr>
        <w:t xml:space="preserve">استاد </w:t>
      </w:r>
      <w:r w:rsidR="00C53D52" w:rsidRPr="00C31970">
        <w:rPr>
          <w:rFonts w:cs="B Zar" w:hint="cs"/>
          <w:color w:val="000000"/>
          <w:rtl/>
          <w:lang w:bidi="fa-IR"/>
        </w:rPr>
        <w:t>گرامی</w:t>
      </w:r>
      <w:r w:rsidR="00545F79" w:rsidRPr="00C31970">
        <w:rPr>
          <w:rFonts w:cs="B Zar" w:hint="cs"/>
          <w:color w:val="000000"/>
          <w:rtl/>
          <w:lang w:bidi="fa-IR"/>
        </w:rPr>
        <w:t xml:space="preserve">، </w:t>
      </w:r>
      <w:r w:rsidR="00C53D52" w:rsidRPr="00C31970">
        <w:rPr>
          <w:rFonts w:cs="B Zar" w:hint="cs"/>
          <w:color w:val="000000"/>
          <w:rtl/>
          <w:lang w:bidi="fa-IR"/>
        </w:rPr>
        <w:t xml:space="preserve"> با توجه به لزوم تربیت دانشجویان متعهد</w:t>
      </w:r>
      <w:r w:rsidR="00AF0B76" w:rsidRPr="00C31970">
        <w:rPr>
          <w:rFonts w:cs="B Zar" w:hint="cs"/>
          <w:color w:val="000000"/>
          <w:rtl/>
          <w:lang w:bidi="fa-IR"/>
        </w:rPr>
        <w:t>،</w:t>
      </w:r>
      <w:r w:rsidR="00C53D52" w:rsidRPr="00C31970">
        <w:rPr>
          <w:rFonts w:cs="B Zar" w:hint="cs"/>
          <w:color w:val="000000"/>
          <w:rtl/>
          <w:lang w:bidi="fa-IR"/>
        </w:rPr>
        <w:t xml:space="preserve"> متخصص و پاسخگو به نیازهای سلامت جامعه</w:t>
      </w:r>
      <w:r w:rsidR="00AF0B76" w:rsidRPr="00C31970">
        <w:rPr>
          <w:rFonts w:cs="B Zar" w:hint="cs"/>
          <w:color w:val="000000"/>
          <w:rtl/>
          <w:lang w:bidi="fa-IR"/>
        </w:rPr>
        <w:t>،</w:t>
      </w:r>
      <w:r w:rsidR="00C53D52" w:rsidRPr="00C31970">
        <w:rPr>
          <w:rFonts w:cs="B Zar" w:hint="cs"/>
          <w:color w:val="000000"/>
          <w:rtl/>
          <w:lang w:bidi="fa-IR"/>
        </w:rPr>
        <w:t xml:space="preserve"> بازنگری کوریکولوم دروس رشته های علوم </w:t>
      </w:r>
      <w:r w:rsidR="009D478C" w:rsidRPr="00C31970">
        <w:rPr>
          <w:rFonts w:cs="B Zar" w:hint="cs"/>
          <w:color w:val="000000"/>
          <w:rtl/>
          <w:lang w:bidi="fa-IR"/>
        </w:rPr>
        <w:t>پ</w:t>
      </w:r>
      <w:r w:rsidR="00C53D52" w:rsidRPr="00C31970">
        <w:rPr>
          <w:rFonts w:cs="B Zar" w:hint="cs"/>
          <w:color w:val="000000"/>
          <w:rtl/>
          <w:lang w:bidi="fa-IR"/>
        </w:rPr>
        <w:t>زشکی در وزارت بهدا</w:t>
      </w:r>
      <w:r w:rsidR="009D478C" w:rsidRPr="00C31970">
        <w:rPr>
          <w:rFonts w:cs="B Zar" w:hint="cs"/>
          <w:color w:val="000000"/>
          <w:rtl/>
          <w:lang w:bidi="fa-IR"/>
        </w:rPr>
        <w:t>ش</w:t>
      </w:r>
      <w:r w:rsidR="00C53D52" w:rsidRPr="00C31970">
        <w:rPr>
          <w:rFonts w:cs="B Zar" w:hint="cs"/>
          <w:color w:val="000000"/>
          <w:rtl/>
          <w:lang w:bidi="fa-IR"/>
        </w:rPr>
        <w:t xml:space="preserve">ت بعنوان یکی از اهداف </w:t>
      </w:r>
      <w:r w:rsidR="00545F79" w:rsidRPr="00C31970">
        <w:rPr>
          <w:rFonts w:cs="B Zar" w:hint="cs"/>
          <w:color w:val="000000"/>
          <w:rtl/>
          <w:lang w:bidi="fa-IR"/>
        </w:rPr>
        <w:t xml:space="preserve">بسته </w:t>
      </w:r>
      <w:r w:rsidR="00C53D52" w:rsidRPr="00C31970">
        <w:rPr>
          <w:rFonts w:cs="B Zar" w:hint="cs"/>
          <w:color w:val="000000"/>
          <w:rtl/>
          <w:lang w:bidi="fa-IR"/>
        </w:rPr>
        <w:t>آموزش پاسخگو</w:t>
      </w:r>
      <w:r w:rsidR="009D478C" w:rsidRPr="00C31970">
        <w:rPr>
          <w:rFonts w:cs="B Zar" w:hint="cs"/>
          <w:color w:val="000000"/>
          <w:rtl/>
          <w:lang w:bidi="fa-IR"/>
        </w:rPr>
        <w:t xml:space="preserve"> طرح تحول و نوآوری در آموزش ابلاغ گردیده است </w:t>
      </w:r>
      <w:r w:rsidR="00545F79" w:rsidRPr="00C31970">
        <w:rPr>
          <w:rFonts w:cs="B Zar" w:hint="cs"/>
          <w:color w:val="000000"/>
          <w:rtl/>
          <w:lang w:bidi="fa-IR"/>
        </w:rPr>
        <w:t>و</w:t>
      </w:r>
      <w:r w:rsidR="009D478C" w:rsidRPr="00C31970">
        <w:rPr>
          <w:rFonts w:cs="B Zar" w:hint="cs"/>
          <w:color w:val="000000"/>
          <w:rtl/>
          <w:lang w:bidi="fa-IR"/>
        </w:rPr>
        <w:t xml:space="preserve"> بر این اساس</w:t>
      </w:r>
      <w:r w:rsidR="00545F79" w:rsidRPr="00C31970">
        <w:rPr>
          <w:rFonts w:cs="B Zar" w:hint="cs"/>
          <w:color w:val="000000"/>
          <w:rtl/>
          <w:lang w:bidi="fa-IR"/>
        </w:rPr>
        <w:t xml:space="preserve"> </w:t>
      </w:r>
      <w:r w:rsidR="00545F79" w:rsidRPr="00EE37B0">
        <w:rPr>
          <w:rFonts w:cs="B Zar" w:hint="cs"/>
          <w:b/>
          <w:bCs/>
          <w:color w:val="000000"/>
          <w:rtl/>
          <w:lang w:bidi="fa-IR"/>
        </w:rPr>
        <w:t xml:space="preserve">تمامی گرو ه های آموزشی ملزم به بازنگری کوریکولوم ها </w:t>
      </w:r>
      <w:r w:rsidR="006B2ED5" w:rsidRPr="00EE37B0">
        <w:rPr>
          <w:rFonts w:cs="B Zar" w:hint="cs"/>
          <w:b/>
          <w:bCs/>
          <w:color w:val="000000"/>
          <w:rtl/>
          <w:lang w:bidi="fa-IR"/>
        </w:rPr>
        <w:t>شده اند</w:t>
      </w:r>
      <w:r w:rsidR="00237E64" w:rsidRPr="00C31970">
        <w:rPr>
          <w:rFonts w:cs="B Zar" w:hint="cs"/>
          <w:color w:val="000000"/>
          <w:rtl/>
          <w:lang w:bidi="fa-IR"/>
        </w:rPr>
        <w:t>.</w:t>
      </w:r>
      <w:r w:rsidR="006B2ED5" w:rsidRPr="00C31970">
        <w:rPr>
          <w:rFonts w:cs="B Zar" w:hint="cs"/>
          <w:color w:val="000000"/>
          <w:rtl/>
          <w:lang w:bidi="fa-IR"/>
        </w:rPr>
        <w:t xml:space="preserve"> بر این اساس</w:t>
      </w:r>
      <w:r w:rsidR="00015927" w:rsidRPr="00C31970">
        <w:rPr>
          <w:rFonts w:cs="B Zar" w:hint="cs"/>
          <w:color w:val="000000"/>
          <w:rtl/>
          <w:lang w:bidi="fa-IR"/>
        </w:rPr>
        <w:t>، خواهشمند است</w:t>
      </w:r>
      <w:r w:rsidRPr="00C31970">
        <w:rPr>
          <w:rFonts w:cs="B Zar" w:hint="cs"/>
          <w:color w:val="000000"/>
          <w:rtl/>
          <w:lang w:bidi="fa-IR"/>
        </w:rPr>
        <w:t xml:space="preserve"> </w:t>
      </w:r>
      <w:r w:rsidR="009D478C" w:rsidRPr="00C31970">
        <w:rPr>
          <w:rFonts w:cs="B Zar" w:hint="cs"/>
          <w:color w:val="000000"/>
          <w:rtl/>
          <w:lang w:bidi="fa-IR"/>
        </w:rPr>
        <w:t>با توجه به اختیارات وزارتی برای بازنگری حداکثر 20</w:t>
      </w:r>
      <w:r w:rsidR="009D478C" w:rsidRPr="00C31970">
        <w:rPr>
          <w:rFonts w:ascii="Tahoma" w:hAnsi="Tahoma" w:cs="Tahoma" w:hint="cs"/>
          <w:color w:val="000000"/>
          <w:rtl/>
          <w:lang w:bidi="fa-IR"/>
        </w:rPr>
        <w:t>٪</w:t>
      </w:r>
      <w:r w:rsidR="009D478C" w:rsidRPr="00C31970">
        <w:rPr>
          <w:rFonts w:cs="B Zar" w:hint="cs"/>
          <w:color w:val="000000"/>
          <w:rtl/>
          <w:lang w:bidi="fa-IR"/>
        </w:rPr>
        <w:t xml:space="preserve"> </w:t>
      </w:r>
      <w:r w:rsidR="0072497A" w:rsidRPr="00C31970">
        <w:rPr>
          <w:rFonts w:cs="B Zar" w:hint="cs"/>
          <w:color w:val="000000"/>
          <w:rtl/>
          <w:lang w:bidi="fa-IR"/>
        </w:rPr>
        <w:t>سرفصل</w:t>
      </w:r>
      <w:r w:rsidR="009D478C" w:rsidRPr="00C31970">
        <w:rPr>
          <w:rFonts w:cs="B Zar" w:hint="cs"/>
          <w:color w:val="000000"/>
          <w:rtl/>
          <w:lang w:bidi="fa-IR"/>
        </w:rPr>
        <w:t xml:space="preserve">  ابلاغی، </w:t>
      </w:r>
      <w:r w:rsidRPr="00C31970">
        <w:rPr>
          <w:rFonts w:cs="B Zar" w:hint="cs"/>
          <w:color w:val="000000"/>
          <w:rtl/>
          <w:lang w:bidi="fa-IR"/>
        </w:rPr>
        <w:t>ضمن بررسی سر فصل درس</w:t>
      </w:r>
      <w:r w:rsidR="009D478C" w:rsidRPr="00C31970">
        <w:rPr>
          <w:rFonts w:cs="B Zar" w:hint="cs"/>
          <w:color w:val="000000"/>
          <w:rtl/>
          <w:lang w:bidi="fa-IR"/>
        </w:rPr>
        <w:t>ی</w:t>
      </w:r>
      <w:r w:rsidRPr="00C31970">
        <w:rPr>
          <w:rFonts w:cs="B Zar" w:hint="cs"/>
          <w:color w:val="000000"/>
          <w:rtl/>
          <w:lang w:bidi="fa-IR"/>
        </w:rPr>
        <w:t xml:space="preserve"> مصوب وزارت</w:t>
      </w:r>
      <w:r w:rsidR="009D478C" w:rsidRPr="00C31970">
        <w:rPr>
          <w:rFonts w:cs="B Zar" w:hint="cs"/>
          <w:color w:val="000000"/>
          <w:rtl/>
          <w:lang w:bidi="fa-IR"/>
        </w:rPr>
        <w:t>ی</w:t>
      </w:r>
      <w:r w:rsidR="006D058D" w:rsidRPr="00C31970">
        <w:rPr>
          <w:rFonts w:cs="B Zar" w:hint="cs"/>
          <w:color w:val="000000"/>
          <w:rtl/>
          <w:lang w:bidi="fa-IR"/>
        </w:rPr>
        <w:t>،</w:t>
      </w:r>
      <w:r w:rsidRPr="00C31970">
        <w:rPr>
          <w:rFonts w:cs="B Zar" w:hint="cs"/>
          <w:color w:val="000000"/>
          <w:rtl/>
          <w:lang w:bidi="fa-IR"/>
        </w:rPr>
        <w:t xml:space="preserve"> نظرات </w:t>
      </w:r>
      <w:r w:rsidR="00742182" w:rsidRPr="00C31970">
        <w:rPr>
          <w:rFonts w:cs="B Zar" w:hint="cs"/>
          <w:color w:val="000000"/>
          <w:rtl/>
          <w:lang w:bidi="fa-IR"/>
        </w:rPr>
        <w:t>و پیشن</w:t>
      </w:r>
      <w:r w:rsidRPr="00C31970">
        <w:rPr>
          <w:rFonts w:cs="B Zar" w:hint="cs"/>
          <w:color w:val="000000"/>
          <w:rtl/>
          <w:lang w:bidi="fa-IR"/>
        </w:rPr>
        <w:t>هادات خود را در قالب فرم ذیل</w:t>
      </w:r>
      <w:r w:rsidR="00C528E2" w:rsidRPr="00C31970">
        <w:rPr>
          <w:rFonts w:cs="B Zar" w:hint="cs"/>
          <w:color w:val="000000"/>
          <w:rtl/>
          <w:lang w:bidi="fa-IR"/>
        </w:rPr>
        <w:t xml:space="preserve"> </w:t>
      </w:r>
      <w:r w:rsidRPr="00C31970">
        <w:rPr>
          <w:rFonts w:cs="B Zar" w:hint="cs"/>
          <w:color w:val="000000"/>
          <w:rtl/>
          <w:lang w:bidi="fa-IR"/>
        </w:rPr>
        <w:t>مرقوم نموده</w:t>
      </w:r>
      <w:r w:rsidR="00360B6E" w:rsidRPr="00C31970">
        <w:rPr>
          <w:rFonts w:cs="B Zar" w:hint="cs"/>
          <w:color w:val="000000"/>
          <w:rtl/>
          <w:lang w:bidi="fa-IR"/>
        </w:rPr>
        <w:t xml:space="preserve"> </w:t>
      </w:r>
      <w:r w:rsidR="00C528E2" w:rsidRPr="00C31970">
        <w:rPr>
          <w:rFonts w:cs="B Zar" w:hint="cs"/>
          <w:color w:val="000000"/>
          <w:rtl/>
          <w:lang w:bidi="fa-IR"/>
        </w:rPr>
        <w:t xml:space="preserve">و </w:t>
      </w:r>
      <w:r w:rsidR="009D478C" w:rsidRPr="00C31970">
        <w:rPr>
          <w:rFonts w:cs="B Zar" w:hint="cs"/>
          <w:color w:val="000000"/>
          <w:rtl/>
          <w:lang w:bidi="fa-IR"/>
        </w:rPr>
        <w:t xml:space="preserve">پس از بررسی در گروه آموزشی مربوطه، با امضا مدیر محترم گروه و صورتجلسه گروه به دفتر توسعه آموزش تحویل فرمایید. حضور مسئول محترم دفتر توسعه آموزش دانشکده در جلسات بازنگری کوریکولوم ضروری می باشد. </w:t>
      </w:r>
    </w:p>
    <w:p w14:paraId="4746A725" w14:textId="77777777" w:rsidR="0088204C" w:rsidRPr="00C31970" w:rsidRDefault="0088204C" w:rsidP="0015058C">
      <w:pPr>
        <w:jc w:val="lowKashida"/>
        <w:rPr>
          <w:rFonts w:cs="B Zar"/>
          <w:color w:val="000000"/>
          <w:sz w:val="28"/>
          <w:szCs w:val="28"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96"/>
        <w:gridCol w:w="2801"/>
        <w:gridCol w:w="3233"/>
      </w:tblGrid>
      <w:tr w:rsidR="00C53D52" w:rsidRPr="00C31970" w14:paraId="25284679" w14:textId="77777777" w:rsidTr="0072497A">
        <w:tc>
          <w:tcPr>
            <w:tcW w:w="3716" w:type="dxa"/>
          </w:tcPr>
          <w:p w14:paraId="7C870F3B" w14:textId="77777777" w:rsidR="00C53D52" w:rsidRPr="00C31970" w:rsidRDefault="00C53D52" w:rsidP="0072497A">
            <w:pPr>
              <w:pStyle w:val="NoSpacing"/>
              <w:spacing w:line="360" w:lineRule="auto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نام درس : ........................................</w:t>
            </w:r>
          </w:p>
        </w:tc>
        <w:tc>
          <w:tcPr>
            <w:tcW w:w="2853" w:type="dxa"/>
          </w:tcPr>
          <w:p w14:paraId="646044A4" w14:textId="77777777" w:rsidR="00C53D52" w:rsidRPr="00C31970" w:rsidRDefault="00C53D52" w:rsidP="0072497A">
            <w:pPr>
              <w:pStyle w:val="NoSpacing"/>
              <w:spacing w:line="360" w:lineRule="auto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دانشکده</w:t>
            </w:r>
            <w:r w:rsidR="009D478C"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:  ........................................</w:t>
            </w:r>
          </w:p>
        </w:tc>
        <w:tc>
          <w:tcPr>
            <w:tcW w:w="3285" w:type="dxa"/>
          </w:tcPr>
          <w:p w14:paraId="5C362B4E" w14:textId="77777777" w:rsidR="00C53D52" w:rsidRPr="00C31970" w:rsidRDefault="00C53D52" w:rsidP="0072497A">
            <w:pPr>
              <w:pStyle w:val="NoSpacing"/>
              <w:spacing w:line="360" w:lineRule="auto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گروه آموزشی: ........................................</w:t>
            </w:r>
          </w:p>
        </w:tc>
      </w:tr>
      <w:tr w:rsidR="00C53D52" w:rsidRPr="00C31970" w14:paraId="3277F8B7" w14:textId="77777777" w:rsidTr="0072497A">
        <w:tc>
          <w:tcPr>
            <w:tcW w:w="3716" w:type="dxa"/>
          </w:tcPr>
          <w:p w14:paraId="15246275" w14:textId="77777777" w:rsidR="00C53D52" w:rsidRPr="00C31970" w:rsidRDefault="00C53D52" w:rsidP="0072497A">
            <w:pPr>
              <w:pStyle w:val="NoSpacing"/>
              <w:spacing w:line="360" w:lineRule="auto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تعداد واحد (تئوری/عملی): ........................................</w:t>
            </w:r>
          </w:p>
        </w:tc>
        <w:tc>
          <w:tcPr>
            <w:tcW w:w="2853" w:type="dxa"/>
          </w:tcPr>
          <w:p w14:paraId="2FE1D575" w14:textId="77777777" w:rsidR="00C53D52" w:rsidRPr="00C31970" w:rsidRDefault="00C53D52" w:rsidP="0072497A">
            <w:pPr>
              <w:pStyle w:val="NoSpacing"/>
              <w:spacing w:line="360" w:lineRule="auto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رشته :  ......................................</w:t>
            </w:r>
            <w:r w:rsidR="009D478C"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</w:t>
            </w:r>
            <w:r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</w:t>
            </w:r>
          </w:p>
        </w:tc>
        <w:tc>
          <w:tcPr>
            <w:tcW w:w="3285" w:type="dxa"/>
          </w:tcPr>
          <w:p w14:paraId="05C6B0C4" w14:textId="77777777" w:rsidR="00C53D52" w:rsidRPr="00C31970" w:rsidRDefault="00C53D52" w:rsidP="0072497A">
            <w:pPr>
              <w:pStyle w:val="NoSpacing"/>
              <w:spacing w:line="360" w:lineRule="auto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مقطع: </w:t>
            </w:r>
            <w:r w:rsidR="009D478C" w:rsidRPr="00C31970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......................................................</w:t>
            </w:r>
          </w:p>
        </w:tc>
      </w:tr>
    </w:tbl>
    <w:p w14:paraId="3F8D5015" w14:textId="77777777" w:rsidR="0074330F" w:rsidRPr="00C31970" w:rsidRDefault="0074330F" w:rsidP="0015058C">
      <w:pPr>
        <w:jc w:val="lowKashida"/>
        <w:rPr>
          <w:rFonts w:cs="B Zar"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444"/>
        <w:gridCol w:w="888"/>
        <w:gridCol w:w="886"/>
        <w:gridCol w:w="2737"/>
      </w:tblGrid>
      <w:tr w:rsidR="00AF0B76" w:rsidRPr="00C31970" w14:paraId="3C7740E8" w14:textId="77777777" w:rsidTr="00C30202">
        <w:tc>
          <w:tcPr>
            <w:tcW w:w="665" w:type="dxa"/>
          </w:tcPr>
          <w:p w14:paraId="2B461A09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4582" w:type="dxa"/>
          </w:tcPr>
          <w:p w14:paraId="3B618E08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 xml:space="preserve">آیتم </w:t>
            </w:r>
          </w:p>
        </w:tc>
        <w:tc>
          <w:tcPr>
            <w:tcW w:w="899" w:type="dxa"/>
          </w:tcPr>
          <w:p w14:paraId="28929CAE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کاملا</w:t>
            </w:r>
          </w:p>
        </w:tc>
        <w:tc>
          <w:tcPr>
            <w:tcW w:w="900" w:type="dxa"/>
          </w:tcPr>
          <w:p w14:paraId="1B917589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نسبتا</w:t>
            </w:r>
          </w:p>
        </w:tc>
        <w:tc>
          <w:tcPr>
            <w:tcW w:w="2808" w:type="dxa"/>
          </w:tcPr>
          <w:p w14:paraId="3656D6B2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توضیحات</w:t>
            </w:r>
          </w:p>
        </w:tc>
      </w:tr>
      <w:tr w:rsidR="00AF0B76" w:rsidRPr="00C31970" w14:paraId="4A42816E" w14:textId="77777777" w:rsidTr="00C30202">
        <w:tc>
          <w:tcPr>
            <w:tcW w:w="665" w:type="dxa"/>
          </w:tcPr>
          <w:p w14:paraId="4601E0BE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4582" w:type="dxa"/>
          </w:tcPr>
          <w:p w14:paraId="5117B868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تعداد واحد درسی با حجم مطالب تناسب دارد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160A5064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24BAC14E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2B9690EC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12C5E308" w14:textId="77777777" w:rsidTr="00C30202">
        <w:tc>
          <w:tcPr>
            <w:tcW w:w="665" w:type="dxa"/>
          </w:tcPr>
          <w:p w14:paraId="746C2EAD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4582" w:type="dxa"/>
          </w:tcPr>
          <w:p w14:paraId="75479B41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تعداد واحد نظری با  عملی تناسب دارد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571C08EB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698F0665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2EF54787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60E1EBAC" w14:textId="77777777" w:rsidTr="00C30202">
        <w:tc>
          <w:tcPr>
            <w:tcW w:w="665" w:type="dxa"/>
          </w:tcPr>
          <w:p w14:paraId="4CA36D57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4582" w:type="dxa"/>
          </w:tcPr>
          <w:p w14:paraId="34A68EBA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تعداد واحد و محتوای دروس پیش نیاز متناسب است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74BE5387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449759B4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7D592B60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06BD0E05" w14:textId="77777777" w:rsidTr="00C30202">
        <w:tc>
          <w:tcPr>
            <w:tcW w:w="665" w:type="dxa"/>
          </w:tcPr>
          <w:p w14:paraId="561B119B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4582" w:type="dxa"/>
          </w:tcPr>
          <w:p w14:paraId="677F4544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هدف کلی درس جامع  و واضح  است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1891395E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165281B3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76466C7E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7010BA92" w14:textId="77777777" w:rsidTr="00C30202">
        <w:tc>
          <w:tcPr>
            <w:tcW w:w="665" w:type="dxa"/>
          </w:tcPr>
          <w:p w14:paraId="1DCF8D31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5</w:t>
            </w:r>
          </w:p>
        </w:tc>
        <w:tc>
          <w:tcPr>
            <w:tcW w:w="4582" w:type="dxa"/>
          </w:tcPr>
          <w:p w14:paraId="3E684D32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شرح درس  متناسب با هدف کلی درس است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42663A13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66CECC9B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268C511E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78DDE80E" w14:textId="77777777" w:rsidTr="00C30202">
        <w:tc>
          <w:tcPr>
            <w:tcW w:w="665" w:type="dxa"/>
          </w:tcPr>
          <w:p w14:paraId="4CD2689A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4582" w:type="dxa"/>
          </w:tcPr>
          <w:p w14:paraId="3F03B5A3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رئوس مطالب با هدف کلی درس تناسب دارد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0C5BF1F4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3E5DD8E9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3157301F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7C3AAD5B" w14:textId="77777777" w:rsidTr="00C30202">
        <w:tc>
          <w:tcPr>
            <w:tcW w:w="665" w:type="dxa"/>
          </w:tcPr>
          <w:p w14:paraId="741C5645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7</w:t>
            </w:r>
          </w:p>
        </w:tc>
        <w:tc>
          <w:tcPr>
            <w:tcW w:w="4582" w:type="dxa"/>
          </w:tcPr>
          <w:p w14:paraId="7E269890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رئوس مطالب با نیازهای شغلی دانشجو تناسب دارد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29B7C420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09EBC430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34D220A2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654041" w:rsidRPr="00C31970" w14:paraId="2A7D11A0" w14:textId="77777777" w:rsidTr="00C30202">
        <w:tc>
          <w:tcPr>
            <w:tcW w:w="665" w:type="dxa"/>
          </w:tcPr>
          <w:p w14:paraId="72197956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4582" w:type="dxa"/>
          </w:tcPr>
          <w:p w14:paraId="5650CD0E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آیا دروس پیش نیاز تعریف شده با این درس تناسب دارد</w:t>
            </w:r>
          </w:p>
        </w:tc>
        <w:tc>
          <w:tcPr>
            <w:tcW w:w="899" w:type="dxa"/>
          </w:tcPr>
          <w:p w14:paraId="74D772D1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085CA8E0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65C7510B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654041" w:rsidRPr="00C31970" w14:paraId="766E94FB" w14:textId="77777777" w:rsidTr="00C30202">
        <w:tc>
          <w:tcPr>
            <w:tcW w:w="665" w:type="dxa"/>
          </w:tcPr>
          <w:p w14:paraId="1B19FFEB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9</w:t>
            </w:r>
          </w:p>
        </w:tc>
        <w:tc>
          <w:tcPr>
            <w:tcW w:w="4582" w:type="dxa"/>
          </w:tcPr>
          <w:p w14:paraId="4F7B9736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آیا اولویت های تعیین شده را پوشش می دهد</w:t>
            </w:r>
          </w:p>
        </w:tc>
        <w:tc>
          <w:tcPr>
            <w:tcW w:w="899" w:type="dxa"/>
          </w:tcPr>
          <w:p w14:paraId="5364DF56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5FD8D596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1C86B230" w14:textId="77777777" w:rsidR="00654041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4080C0FA" w14:textId="77777777" w:rsidTr="00C30202">
        <w:tc>
          <w:tcPr>
            <w:tcW w:w="665" w:type="dxa"/>
          </w:tcPr>
          <w:p w14:paraId="0B564E35" w14:textId="77777777" w:rsidR="00AF0B76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10</w:t>
            </w:r>
          </w:p>
        </w:tc>
        <w:tc>
          <w:tcPr>
            <w:tcW w:w="4582" w:type="dxa"/>
          </w:tcPr>
          <w:p w14:paraId="090305D3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روش تدریس واحد درسی(ذکر شده در سر فصل) با رئوس مطالب تناسب دارد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54031677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1581B085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2B5D9743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18931773" w14:textId="77777777" w:rsidTr="00C30202">
        <w:tc>
          <w:tcPr>
            <w:tcW w:w="665" w:type="dxa"/>
          </w:tcPr>
          <w:p w14:paraId="26781648" w14:textId="77777777" w:rsidR="00AF0B76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11</w:t>
            </w:r>
          </w:p>
        </w:tc>
        <w:tc>
          <w:tcPr>
            <w:tcW w:w="4582" w:type="dxa"/>
          </w:tcPr>
          <w:p w14:paraId="67FB8B5D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شیوه ارزشیابی (ذکر شده در سر فصل) با رئوس مطالب متناسب می باشد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381E6C5E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0230161D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09CD0059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63829782" w14:textId="77777777" w:rsidTr="00C30202">
        <w:tc>
          <w:tcPr>
            <w:tcW w:w="665" w:type="dxa"/>
          </w:tcPr>
          <w:p w14:paraId="5DF75B53" w14:textId="77777777" w:rsidR="00AF0B76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12</w:t>
            </w:r>
          </w:p>
        </w:tc>
        <w:tc>
          <w:tcPr>
            <w:tcW w:w="4582" w:type="dxa"/>
          </w:tcPr>
          <w:p w14:paraId="757777D2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منبع یا منابع معرفی شده درس متناسب و  جدید است</w:t>
            </w:r>
            <w:r w:rsidR="0072497A" w:rsidRPr="00C31970">
              <w:rPr>
                <w:rFonts w:cs="B Zar" w:hint="cs"/>
                <w:color w:val="000000"/>
                <w:rtl/>
                <w:lang w:bidi="fa-IR"/>
              </w:rPr>
              <w:t>.</w:t>
            </w:r>
          </w:p>
        </w:tc>
        <w:tc>
          <w:tcPr>
            <w:tcW w:w="899" w:type="dxa"/>
          </w:tcPr>
          <w:p w14:paraId="033CB4C5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4AEF983F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  <w:tc>
          <w:tcPr>
            <w:tcW w:w="2808" w:type="dxa"/>
          </w:tcPr>
          <w:p w14:paraId="64B088F2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AF0B76" w:rsidRPr="00C31970" w14:paraId="353B8ACB" w14:textId="77777777" w:rsidTr="0072497A">
        <w:tc>
          <w:tcPr>
            <w:tcW w:w="665" w:type="dxa"/>
          </w:tcPr>
          <w:p w14:paraId="23FB5023" w14:textId="77777777" w:rsidR="00AF0B76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13</w:t>
            </w:r>
          </w:p>
        </w:tc>
        <w:tc>
          <w:tcPr>
            <w:tcW w:w="4582" w:type="dxa"/>
          </w:tcPr>
          <w:p w14:paraId="7B3E167E" w14:textId="14C76C3F" w:rsidR="00AF0B76" w:rsidRPr="00C31970" w:rsidRDefault="00C30202" w:rsidP="00C30202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rtl/>
                <w:lang w:bidi="fa-IR"/>
              </w:rPr>
              <w:t xml:space="preserve">عناوین موضوعاتی که </w:t>
            </w:r>
            <w:r w:rsidR="00AF0B76" w:rsidRPr="00C31970">
              <w:rPr>
                <w:rFonts w:cs="B Zar" w:hint="cs"/>
                <w:rtl/>
                <w:lang w:bidi="fa-IR"/>
              </w:rPr>
              <w:t xml:space="preserve">بر اساس نیاز فعلی دانشجویان باید به سر فصل ها اضافه </w:t>
            </w:r>
            <w:r w:rsidRPr="00C31970">
              <w:rPr>
                <w:rFonts w:cs="B Zar" w:hint="cs"/>
                <w:rtl/>
                <w:lang w:bidi="fa-IR"/>
              </w:rPr>
              <w:t>شده است</w:t>
            </w:r>
            <w:r w:rsidR="00E36F34">
              <w:rPr>
                <w:rFonts w:cs="B Zar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4607" w:type="dxa"/>
            <w:gridSpan w:val="3"/>
          </w:tcPr>
          <w:p w14:paraId="17F1E06E" w14:textId="77777777" w:rsidR="00AF0B76" w:rsidRPr="00C31970" w:rsidRDefault="00AF0B76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  <w:tr w:rsidR="00C30202" w:rsidRPr="00C31970" w14:paraId="17B65043" w14:textId="77777777" w:rsidTr="0072497A">
        <w:tc>
          <w:tcPr>
            <w:tcW w:w="665" w:type="dxa"/>
          </w:tcPr>
          <w:p w14:paraId="48485561" w14:textId="77777777" w:rsidR="00C30202" w:rsidRPr="00C31970" w:rsidRDefault="00654041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14</w:t>
            </w:r>
          </w:p>
        </w:tc>
        <w:tc>
          <w:tcPr>
            <w:tcW w:w="4582" w:type="dxa"/>
          </w:tcPr>
          <w:p w14:paraId="1A003698" w14:textId="3EC7B29F" w:rsidR="00C30202" w:rsidRPr="00C31970" w:rsidRDefault="00C30202" w:rsidP="00CA7828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rtl/>
                <w:lang w:bidi="fa-IR"/>
              </w:rPr>
              <w:t>عناوین موضوعاتی که بر اساس</w:t>
            </w:r>
            <w:r w:rsidR="00CA7828" w:rsidRPr="00C31970">
              <w:rPr>
                <w:rFonts w:cs="B Zar" w:hint="cs"/>
                <w:rtl/>
                <w:lang w:bidi="fa-IR"/>
              </w:rPr>
              <w:t xml:space="preserve"> عدم</w:t>
            </w:r>
            <w:r w:rsidRPr="00C31970">
              <w:rPr>
                <w:rFonts w:cs="B Zar" w:hint="cs"/>
                <w:rtl/>
                <w:lang w:bidi="fa-IR"/>
              </w:rPr>
              <w:t xml:space="preserve"> نیاز دانشجویان باید از  سرفصل حذف </w:t>
            </w:r>
            <w:r w:rsidR="00CA7828" w:rsidRPr="00C31970">
              <w:rPr>
                <w:rFonts w:cs="B Zar" w:hint="cs"/>
                <w:rtl/>
                <w:lang w:bidi="fa-IR"/>
              </w:rPr>
              <w:t>شده است</w:t>
            </w:r>
            <w:r w:rsidRPr="00C31970">
              <w:rPr>
                <w:rFonts w:cs="B Zar" w:hint="cs"/>
                <w:rtl/>
                <w:lang w:bidi="fa-IR"/>
              </w:rPr>
              <w:t xml:space="preserve">. </w:t>
            </w:r>
          </w:p>
        </w:tc>
        <w:tc>
          <w:tcPr>
            <w:tcW w:w="4607" w:type="dxa"/>
            <w:gridSpan w:val="3"/>
          </w:tcPr>
          <w:p w14:paraId="153B1C38" w14:textId="77777777" w:rsidR="00C30202" w:rsidRPr="00C31970" w:rsidRDefault="00C30202" w:rsidP="0072497A">
            <w:pPr>
              <w:jc w:val="lowKashida"/>
              <w:rPr>
                <w:rFonts w:cs="B Zar"/>
                <w:color w:val="000000"/>
                <w:rtl/>
                <w:lang w:bidi="fa-IR"/>
              </w:rPr>
            </w:pPr>
          </w:p>
        </w:tc>
      </w:tr>
    </w:tbl>
    <w:p w14:paraId="3958809C" w14:textId="77777777" w:rsidR="005C77F1" w:rsidRPr="00C31970" w:rsidRDefault="005C77F1" w:rsidP="005C77F1">
      <w:pPr>
        <w:rPr>
          <w:rFonts w:cs="B Zar"/>
          <w:color w:val="000000"/>
          <w:sz w:val="12"/>
          <w:szCs w:val="12"/>
          <w:rtl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283"/>
        <w:gridCol w:w="2901"/>
        <w:gridCol w:w="3446"/>
      </w:tblGrid>
      <w:tr w:rsidR="00BC479D" w:rsidRPr="00C31970" w14:paraId="447478E0" w14:textId="77777777" w:rsidTr="0072497A">
        <w:tc>
          <w:tcPr>
            <w:tcW w:w="3356" w:type="dxa"/>
          </w:tcPr>
          <w:p w14:paraId="134AA05D" w14:textId="77777777" w:rsidR="00BC479D" w:rsidRPr="00C31970" w:rsidRDefault="00BC479D" w:rsidP="0072497A">
            <w:pPr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نام و نام خانوادگی استاد :</w:t>
            </w:r>
          </w:p>
          <w:p w14:paraId="30F6D266" w14:textId="77777777" w:rsidR="00BC479D" w:rsidRPr="00C31970" w:rsidRDefault="00BC479D" w:rsidP="0072497A">
            <w:pPr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امضاء:</w:t>
            </w:r>
          </w:p>
        </w:tc>
        <w:tc>
          <w:tcPr>
            <w:tcW w:w="2970" w:type="dxa"/>
          </w:tcPr>
          <w:p w14:paraId="07F258E4" w14:textId="77777777" w:rsidR="00BC479D" w:rsidRPr="00C31970" w:rsidRDefault="00BC479D" w:rsidP="0072497A">
            <w:pPr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مدیر گرو</w:t>
            </w:r>
            <w:r w:rsidRPr="00C31970">
              <w:rPr>
                <w:rFonts w:cs="B Zar" w:hint="eastAsia"/>
                <w:color w:val="000000"/>
                <w:rtl/>
                <w:lang w:bidi="fa-IR"/>
              </w:rPr>
              <w:t>ه</w:t>
            </w:r>
            <w:r w:rsidRPr="00C31970">
              <w:rPr>
                <w:rFonts w:cs="B Zar" w:hint="cs"/>
                <w:color w:val="000000"/>
                <w:rtl/>
                <w:lang w:bidi="fa-IR"/>
              </w:rPr>
              <w:t xml:space="preserve"> :</w:t>
            </w:r>
          </w:p>
          <w:p w14:paraId="7748E164" w14:textId="77777777" w:rsidR="00BC479D" w:rsidRPr="00C31970" w:rsidRDefault="00BC479D" w:rsidP="0072497A">
            <w:pPr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امضاء:</w:t>
            </w:r>
          </w:p>
        </w:tc>
        <w:tc>
          <w:tcPr>
            <w:tcW w:w="3528" w:type="dxa"/>
          </w:tcPr>
          <w:p w14:paraId="41FBACDE" w14:textId="77777777" w:rsidR="00BC479D" w:rsidRPr="00C31970" w:rsidRDefault="00BC479D" w:rsidP="0072497A">
            <w:pPr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مسئول دفتر توسعه آموزش دانشکده :</w:t>
            </w:r>
          </w:p>
          <w:p w14:paraId="6F239E15" w14:textId="77777777" w:rsidR="00BC479D" w:rsidRPr="00C31970" w:rsidRDefault="00BC479D" w:rsidP="0072497A">
            <w:pPr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C31970">
              <w:rPr>
                <w:rFonts w:cs="B Zar" w:hint="cs"/>
                <w:color w:val="000000"/>
                <w:rtl/>
                <w:lang w:bidi="fa-IR"/>
              </w:rPr>
              <w:t>امضاء:</w:t>
            </w:r>
          </w:p>
        </w:tc>
      </w:tr>
    </w:tbl>
    <w:p w14:paraId="434DFCEC" w14:textId="77777777" w:rsidR="005C77F1" w:rsidRPr="00C31970" w:rsidRDefault="005C77F1">
      <w:pPr>
        <w:rPr>
          <w:rFonts w:cs="B Zar"/>
          <w:color w:val="000000"/>
          <w:sz w:val="20"/>
          <w:szCs w:val="20"/>
          <w:lang w:bidi="fa-IR"/>
        </w:rPr>
      </w:pPr>
    </w:p>
    <w:sectPr w:rsidR="005C77F1" w:rsidRPr="00C31970" w:rsidSect="00C31970">
      <w:pgSz w:w="11906" w:h="16838"/>
      <w:pgMar w:top="432" w:right="1138" w:bottom="432" w:left="1138" w:header="706" w:footer="706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7D"/>
    <w:rsid w:val="00005DBD"/>
    <w:rsid w:val="00015927"/>
    <w:rsid w:val="000603DC"/>
    <w:rsid w:val="00065EA1"/>
    <w:rsid w:val="00073AC2"/>
    <w:rsid w:val="000865DB"/>
    <w:rsid w:val="000915EA"/>
    <w:rsid w:val="00091ED2"/>
    <w:rsid w:val="000C68D7"/>
    <w:rsid w:val="000C6F26"/>
    <w:rsid w:val="000C7178"/>
    <w:rsid w:val="000F7D9F"/>
    <w:rsid w:val="00105661"/>
    <w:rsid w:val="00107995"/>
    <w:rsid w:val="00123E22"/>
    <w:rsid w:val="00133040"/>
    <w:rsid w:val="0015058C"/>
    <w:rsid w:val="00157564"/>
    <w:rsid w:val="00171009"/>
    <w:rsid w:val="001B4CF1"/>
    <w:rsid w:val="001C350A"/>
    <w:rsid w:val="001C5E24"/>
    <w:rsid w:val="002044E6"/>
    <w:rsid w:val="00237E64"/>
    <w:rsid w:val="002D3223"/>
    <w:rsid w:val="00335D90"/>
    <w:rsid w:val="00360B6E"/>
    <w:rsid w:val="003863CE"/>
    <w:rsid w:val="003962DD"/>
    <w:rsid w:val="003B5D75"/>
    <w:rsid w:val="003B6BAE"/>
    <w:rsid w:val="003D149F"/>
    <w:rsid w:val="003D2DE0"/>
    <w:rsid w:val="004371DE"/>
    <w:rsid w:val="00467C89"/>
    <w:rsid w:val="004E7A92"/>
    <w:rsid w:val="005024F2"/>
    <w:rsid w:val="00545F79"/>
    <w:rsid w:val="00551583"/>
    <w:rsid w:val="005658C5"/>
    <w:rsid w:val="00591896"/>
    <w:rsid w:val="005A15B4"/>
    <w:rsid w:val="005A1A3A"/>
    <w:rsid w:val="005C0C7D"/>
    <w:rsid w:val="005C77F1"/>
    <w:rsid w:val="0061678D"/>
    <w:rsid w:val="00652D5C"/>
    <w:rsid w:val="00654041"/>
    <w:rsid w:val="006A2AFC"/>
    <w:rsid w:val="006B2ED5"/>
    <w:rsid w:val="006B7B46"/>
    <w:rsid w:val="006D058D"/>
    <w:rsid w:val="00712C2B"/>
    <w:rsid w:val="0072497A"/>
    <w:rsid w:val="00742182"/>
    <w:rsid w:val="0074330F"/>
    <w:rsid w:val="0074660E"/>
    <w:rsid w:val="00766C13"/>
    <w:rsid w:val="00790B4E"/>
    <w:rsid w:val="007E4770"/>
    <w:rsid w:val="00852EE2"/>
    <w:rsid w:val="0088204C"/>
    <w:rsid w:val="00906DB2"/>
    <w:rsid w:val="00914B96"/>
    <w:rsid w:val="009447A5"/>
    <w:rsid w:val="0096620E"/>
    <w:rsid w:val="00996D51"/>
    <w:rsid w:val="009A7F4E"/>
    <w:rsid w:val="009D478C"/>
    <w:rsid w:val="009F3BFD"/>
    <w:rsid w:val="009F485D"/>
    <w:rsid w:val="00A12FFF"/>
    <w:rsid w:val="00AF0B76"/>
    <w:rsid w:val="00AF1833"/>
    <w:rsid w:val="00B01EAC"/>
    <w:rsid w:val="00B664F3"/>
    <w:rsid w:val="00B7534A"/>
    <w:rsid w:val="00B819A1"/>
    <w:rsid w:val="00BB7E8F"/>
    <w:rsid w:val="00BC479D"/>
    <w:rsid w:val="00BF2AE1"/>
    <w:rsid w:val="00C30202"/>
    <w:rsid w:val="00C31970"/>
    <w:rsid w:val="00C42928"/>
    <w:rsid w:val="00C528E2"/>
    <w:rsid w:val="00C53D52"/>
    <w:rsid w:val="00C66B41"/>
    <w:rsid w:val="00CA7828"/>
    <w:rsid w:val="00CD2B6F"/>
    <w:rsid w:val="00CE4A78"/>
    <w:rsid w:val="00DA51C7"/>
    <w:rsid w:val="00DC20CB"/>
    <w:rsid w:val="00DD1D09"/>
    <w:rsid w:val="00DD30F4"/>
    <w:rsid w:val="00DD7CC4"/>
    <w:rsid w:val="00DF1145"/>
    <w:rsid w:val="00DF2BD5"/>
    <w:rsid w:val="00E36F34"/>
    <w:rsid w:val="00E77811"/>
    <w:rsid w:val="00EC3427"/>
    <w:rsid w:val="00ED3C49"/>
    <w:rsid w:val="00EE37B0"/>
    <w:rsid w:val="00F032D5"/>
    <w:rsid w:val="00F12CD0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2EF3F"/>
  <w15:docId w15:val="{2BF978F4-34D5-4891-A931-5A0612E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79D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5DB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478C"/>
    <w:pPr>
      <w:bidi/>
    </w:pPr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F2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AE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به نام خدا »</vt:lpstr>
    </vt:vector>
  </TitlesOfParts>
  <Company>Novin Pendar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به نام خدا »</dc:title>
  <dc:subject/>
  <dc:creator>da</dc:creator>
  <cp:keywords/>
  <cp:lastModifiedBy>EleComp</cp:lastModifiedBy>
  <cp:revision>2</cp:revision>
  <cp:lastPrinted>2019-09-30T05:53:00Z</cp:lastPrinted>
  <dcterms:created xsi:type="dcterms:W3CDTF">2021-08-04T17:49:00Z</dcterms:created>
  <dcterms:modified xsi:type="dcterms:W3CDTF">2021-08-04T17:49:00Z</dcterms:modified>
</cp:coreProperties>
</file>